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3DED7" w14:textId="6088F86F" w:rsidR="00C5708D" w:rsidRPr="008A68B0" w:rsidRDefault="005E304B" w:rsidP="00CF07FA">
      <w:pPr>
        <w:spacing w:line="276" w:lineRule="auto"/>
        <w:jc w:val="both"/>
        <w:rPr>
          <w:sz w:val="21"/>
          <w:szCs w:val="21"/>
        </w:rPr>
      </w:pPr>
      <w:r w:rsidRPr="008A68B0">
        <w:rPr>
          <w:sz w:val="21"/>
          <w:szCs w:val="21"/>
        </w:rPr>
        <w:t>Sahibi/kiracısı olarak bulunduğum</w:t>
      </w:r>
      <w:r w:rsidR="00F221D3">
        <w:rPr>
          <w:sz w:val="21"/>
          <w:szCs w:val="21"/>
        </w:rPr>
        <w:t>uz</w:t>
      </w:r>
      <w:r w:rsidRPr="008A68B0">
        <w:rPr>
          <w:sz w:val="21"/>
          <w:szCs w:val="21"/>
        </w:rPr>
        <w:t xml:space="preserve"> …………. Ada ……………. No’lu parselde kayıtlı, Konya Organize Sanayi Bölgesi ………………... Caddesi ……………</w:t>
      </w:r>
      <w:proofErr w:type="gramStart"/>
      <w:r w:rsidRPr="008A68B0">
        <w:rPr>
          <w:sz w:val="21"/>
          <w:szCs w:val="21"/>
        </w:rPr>
        <w:t>…….</w:t>
      </w:r>
      <w:proofErr w:type="gramEnd"/>
      <w:r w:rsidRPr="008A68B0">
        <w:rPr>
          <w:sz w:val="21"/>
          <w:szCs w:val="21"/>
        </w:rPr>
        <w:t xml:space="preserve">. Sokak, No: </w:t>
      </w:r>
      <w:proofErr w:type="gramStart"/>
      <w:r w:rsidRPr="008A68B0">
        <w:rPr>
          <w:sz w:val="21"/>
          <w:szCs w:val="21"/>
        </w:rPr>
        <w:t>…….</w:t>
      </w:r>
      <w:proofErr w:type="gramEnd"/>
      <w:r w:rsidRPr="008A68B0">
        <w:rPr>
          <w:sz w:val="21"/>
          <w:szCs w:val="21"/>
        </w:rPr>
        <w:t>… …………/Konya adresinde ………………...………………………………………………</w:t>
      </w:r>
      <w:proofErr w:type="gramStart"/>
      <w:r w:rsidRPr="008A68B0">
        <w:rPr>
          <w:sz w:val="21"/>
          <w:szCs w:val="21"/>
        </w:rPr>
        <w:t>…….</w:t>
      </w:r>
      <w:proofErr w:type="gramEnd"/>
      <w:r w:rsidRPr="008A68B0">
        <w:rPr>
          <w:sz w:val="21"/>
          <w:szCs w:val="21"/>
        </w:rPr>
        <w:t>. faaliyetinde bulunmaktayız.</w:t>
      </w:r>
    </w:p>
    <w:p w14:paraId="26F5A3E3" w14:textId="77777777" w:rsidR="00573AD1" w:rsidRPr="008A68B0" w:rsidRDefault="00573AD1" w:rsidP="00CF07FA">
      <w:pPr>
        <w:spacing w:line="276" w:lineRule="auto"/>
        <w:jc w:val="both"/>
        <w:rPr>
          <w:sz w:val="21"/>
          <w:szCs w:val="21"/>
        </w:rPr>
      </w:pPr>
    </w:p>
    <w:p w14:paraId="4E0E97EE" w14:textId="2205D7C6" w:rsidR="00C5708D" w:rsidRPr="008A68B0" w:rsidRDefault="00861594" w:rsidP="00CF07FA">
      <w:pPr>
        <w:spacing w:line="276" w:lineRule="auto"/>
        <w:jc w:val="both"/>
        <w:rPr>
          <w:sz w:val="21"/>
          <w:szCs w:val="21"/>
        </w:rPr>
      </w:pPr>
      <w:r w:rsidRPr="008A68B0">
        <w:rPr>
          <w:sz w:val="21"/>
          <w:szCs w:val="21"/>
        </w:rPr>
        <w:t>İlgili mevzuata uygun olarak; Kanalizasyon Bağlantı İzin Belgesi’nin (KBİB) alınması ve bu belgenin geçerliliğinin devamı süresince</w:t>
      </w:r>
      <w:r w:rsidR="00F52B1E">
        <w:rPr>
          <w:sz w:val="21"/>
          <w:szCs w:val="21"/>
        </w:rPr>
        <w:t xml:space="preserve"> </w:t>
      </w:r>
      <w:bookmarkStart w:id="0" w:name="_GoBack"/>
      <w:bookmarkEnd w:id="0"/>
      <w:r w:rsidRPr="008A68B0">
        <w:rPr>
          <w:sz w:val="21"/>
          <w:szCs w:val="21"/>
        </w:rPr>
        <w:t>ilgili mevzuat hükümlerine aynen uyacağımızı; tarafımıza yüklenen teknik, idari ve mali yükümlülükleri eksiksiz ve süresinde yerine getireceğimizi; KOS Bölgesi Müdürlüğü’nün gerekli gördüğü hâllerde, “KBİB” ve “Kanala Deşarj Standartları” ölçüm aralığından bağımsız olarak kirlilik parametrelerinin tespiti için talep edeceği analizleri bedeli tarafımıza ait olmak üzere yaptırabileceğini; deşarj standartlarının sağlanmaması veya yükümlülüklerimizin ihlali hâlinde KBİB’nin iptal edilebileceğini, hakkımızda yasal işlem başlatılabileceğini ve KOS Bölgesi Müdürlüğü’nce tarafımıza sağlanan hizmetlerin kesintiye uğratılabileceğini veya kısıtlanabileceğini peşinen kabul ettiğimizi beyan ve taahhüt ederiz.</w:t>
      </w:r>
    </w:p>
    <w:p w14:paraId="78285DFA" w14:textId="77777777" w:rsidR="00573AD1" w:rsidRPr="008A68B0" w:rsidRDefault="00573AD1" w:rsidP="00CF07FA">
      <w:pPr>
        <w:spacing w:line="276" w:lineRule="auto"/>
        <w:jc w:val="both"/>
        <w:rPr>
          <w:sz w:val="21"/>
          <w:szCs w:val="21"/>
        </w:rPr>
      </w:pPr>
    </w:p>
    <w:p w14:paraId="5910C0CD" w14:textId="3FAA3EF9" w:rsidR="00C5708D" w:rsidRPr="008A68B0" w:rsidRDefault="00861594" w:rsidP="00CF07FA">
      <w:pPr>
        <w:spacing w:line="276" w:lineRule="auto"/>
        <w:ind w:right="-50"/>
        <w:jc w:val="both"/>
        <w:rPr>
          <w:sz w:val="21"/>
          <w:szCs w:val="21"/>
        </w:rPr>
      </w:pPr>
      <w:r w:rsidRPr="008A68B0">
        <w:rPr>
          <w:sz w:val="21"/>
          <w:szCs w:val="21"/>
        </w:rPr>
        <w:t xml:space="preserve">KBİB’nin verilmesi ve geçerliliğinin devamı için; atıksu kanalına cıvata, metal parçaları, pet şişe ve benzeri plastik/ambalaj atıkları, evsel çöpler, kalas/tahta parçaları, moloz, kum, cüruf, toprak vb. katı maddeler ile her türlü kimyasal malzemenin karışmasının engellenmesinden firmamızın sorumlu olduğunu; bu amaçla gerekli tüm fiziki ve kimyasal tedbirleri alacağımızı; KOS Bölgesi Müdürlüğü’nün, kaba pisliklerin gelmesini engellemek amacıyla uygun göreceği makine/ekipman, ızgara-elek, ön çöktürme vb. önleyici tedbirleri kullanmamız yönünde karar alıp talepte bulunması hâlinde, bahse konu karar ve taleplerin bedeli firmamızca karşılanarak derhâl yerine getirileceğini; aksi hâlde mevzuattan ve KOS Bölgesi Müteşebbis Heyeti ile Yönetim Kurulu kararlarından kaynaklanan her türlü maddi ve idari yaptırım ve cezai yaptırımı </w:t>
      </w:r>
      <w:r w:rsidR="00737678" w:rsidRPr="008A68B0">
        <w:rPr>
          <w:sz w:val="21"/>
          <w:szCs w:val="21"/>
        </w:rPr>
        <w:t xml:space="preserve">peşinen </w:t>
      </w:r>
      <w:r w:rsidRPr="008A68B0">
        <w:rPr>
          <w:sz w:val="21"/>
          <w:szCs w:val="21"/>
        </w:rPr>
        <w:t>kabul ettiğimizi beyan ve taahhüt ederiz.</w:t>
      </w:r>
    </w:p>
    <w:p w14:paraId="013EB9BE" w14:textId="77777777" w:rsidR="00573AD1" w:rsidRPr="008A68B0" w:rsidRDefault="00573AD1" w:rsidP="00CF07FA">
      <w:pPr>
        <w:spacing w:line="276" w:lineRule="auto"/>
        <w:ind w:right="-50"/>
        <w:jc w:val="both"/>
        <w:rPr>
          <w:sz w:val="21"/>
          <w:szCs w:val="21"/>
        </w:rPr>
      </w:pPr>
    </w:p>
    <w:p w14:paraId="55699E6B" w14:textId="49092A3A" w:rsidR="008C74CC" w:rsidRPr="008A68B0" w:rsidRDefault="00861594" w:rsidP="00CF07FA">
      <w:pPr>
        <w:spacing w:line="276" w:lineRule="auto"/>
        <w:jc w:val="both"/>
        <w:rPr>
          <w:sz w:val="21"/>
          <w:szCs w:val="21"/>
        </w:rPr>
      </w:pPr>
      <w:r w:rsidRPr="008A68B0">
        <w:rPr>
          <w:sz w:val="21"/>
          <w:szCs w:val="21"/>
        </w:rPr>
        <w:t>Kusurlu ya da ihmalkâr olup olmadığımıza bakılmaksızın; işletmemiz kaynaklı olarak atıksu hattına yukarıda belirtilen katı parçaların ve/veya kimyasal malzemelerin gelmesi nedeniyle firmamızın atıksu hattında veya genel hatta tıkanma oluşması, atıksu arıtma veriminin düşmesi ve benzeri olumsuzluklarda, tüm hasar ve zararın tarafımızdan karşılanacağını; KOS Bölgesi Müdürlüğü tarafından bu olumsuzlukların giderilmesi için harcanan bedelin şirketimize bildirilmesini takip eden 10 gün içinde KOS Bölgesi Müdürlüğü’ne ödeneceğini kabul ve taahhüt ederiz.</w:t>
      </w:r>
    </w:p>
    <w:p w14:paraId="7FA5DC0B" w14:textId="77777777" w:rsidR="00EE6D2C" w:rsidRPr="008A68B0" w:rsidRDefault="00EE6D2C" w:rsidP="00CF07FA">
      <w:pPr>
        <w:spacing w:line="276" w:lineRule="auto"/>
        <w:jc w:val="both"/>
        <w:rPr>
          <w:sz w:val="21"/>
          <w:szCs w:val="21"/>
        </w:rPr>
      </w:pPr>
    </w:p>
    <w:p w14:paraId="24E42837" w14:textId="051437C0" w:rsidR="005D068E" w:rsidRPr="008A68B0" w:rsidRDefault="0057281B" w:rsidP="00CF07FA">
      <w:pPr>
        <w:spacing w:line="276" w:lineRule="auto"/>
        <w:jc w:val="both"/>
        <w:rPr>
          <w:sz w:val="21"/>
          <w:szCs w:val="21"/>
        </w:rPr>
      </w:pPr>
      <w:r w:rsidRPr="008A68B0">
        <w:rPr>
          <w:sz w:val="21"/>
          <w:szCs w:val="21"/>
        </w:rPr>
        <w:t>Yağmur suları, temassız soğutma suları ve kirli olmayan diğer drenaj suları, kanalizasyona bağla</w:t>
      </w:r>
      <w:r w:rsidR="00EE6D2C" w:rsidRPr="008A68B0">
        <w:rPr>
          <w:sz w:val="21"/>
          <w:szCs w:val="21"/>
        </w:rPr>
        <w:t>nm</w:t>
      </w:r>
      <w:r w:rsidRPr="008A68B0">
        <w:rPr>
          <w:sz w:val="21"/>
          <w:szCs w:val="21"/>
        </w:rPr>
        <w:t>ayacağı</w:t>
      </w:r>
      <w:r w:rsidR="00B052D4">
        <w:rPr>
          <w:sz w:val="21"/>
          <w:szCs w:val="21"/>
        </w:rPr>
        <w:t>m</w:t>
      </w:r>
      <w:r w:rsidRPr="008A68B0">
        <w:rPr>
          <w:sz w:val="21"/>
          <w:szCs w:val="21"/>
        </w:rPr>
        <w:t xml:space="preserve">ı, </w:t>
      </w:r>
      <w:r w:rsidR="00182782" w:rsidRPr="008A68B0">
        <w:rPr>
          <w:sz w:val="21"/>
          <w:szCs w:val="21"/>
        </w:rPr>
        <w:t>ters ozmoz suyu, konsantre suyu, soğutma suyu, yıkama suyu ve proses suları vb. suların yağmur hattına ver</w:t>
      </w:r>
      <w:r w:rsidR="00EE6D2C" w:rsidRPr="008A68B0">
        <w:rPr>
          <w:sz w:val="21"/>
          <w:szCs w:val="21"/>
        </w:rPr>
        <w:t>il</w:t>
      </w:r>
      <w:r w:rsidR="00182782" w:rsidRPr="008A68B0">
        <w:rPr>
          <w:sz w:val="21"/>
          <w:szCs w:val="21"/>
        </w:rPr>
        <w:t>meyeceği</w:t>
      </w:r>
      <w:r w:rsidR="00B052D4">
        <w:rPr>
          <w:sz w:val="21"/>
          <w:szCs w:val="21"/>
        </w:rPr>
        <w:t>m</w:t>
      </w:r>
      <w:r w:rsidR="00182782" w:rsidRPr="008A68B0">
        <w:rPr>
          <w:sz w:val="21"/>
          <w:szCs w:val="21"/>
        </w:rPr>
        <w:t>i,</w:t>
      </w:r>
      <w:r w:rsidR="008A68B0" w:rsidRPr="008A68B0">
        <w:rPr>
          <w:sz w:val="21"/>
          <w:szCs w:val="21"/>
        </w:rPr>
        <w:t xml:space="preserve"> </w:t>
      </w:r>
      <w:r w:rsidRPr="008A68B0">
        <w:rPr>
          <w:sz w:val="21"/>
          <w:szCs w:val="21"/>
        </w:rPr>
        <w:t>her türlü atık, atıksu ve arıtılmış atıksular yağmur suyu kanalına bağlanmayacağı</w:t>
      </w:r>
      <w:r w:rsidR="00B052D4">
        <w:rPr>
          <w:sz w:val="21"/>
          <w:szCs w:val="21"/>
        </w:rPr>
        <w:t>m</w:t>
      </w:r>
      <w:r w:rsidRPr="008A68B0">
        <w:rPr>
          <w:sz w:val="21"/>
          <w:szCs w:val="21"/>
        </w:rPr>
        <w:t>ı</w:t>
      </w:r>
      <w:r w:rsidR="007C22D6" w:rsidRPr="008A68B0">
        <w:rPr>
          <w:sz w:val="21"/>
          <w:szCs w:val="21"/>
        </w:rPr>
        <w:t xml:space="preserve">, </w:t>
      </w:r>
      <w:r w:rsidR="00EC2AE0" w:rsidRPr="008A68B0">
        <w:rPr>
          <w:sz w:val="21"/>
          <w:szCs w:val="21"/>
        </w:rPr>
        <w:t>peşinen kabul ettiğimizi beyan ve taahhüt ederiz</w:t>
      </w:r>
      <w:r w:rsidR="00EE6D2C" w:rsidRPr="008A68B0">
        <w:rPr>
          <w:sz w:val="21"/>
          <w:szCs w:val="21"/>
        </w:rPr>
        <w:t>.</w:t>
      </w:r>
    </w:p>
    <w:p w14:paraId="639132C5" w14:textId="77777777" w:rsidR="00573AD1" w:rsidRPr="008A68B0" w:rsidRDefault="00573AD1" w:rsidP="00CF07FA">
      <w:pPr>
        <w:spacing w:line="276" w:lineRule="auto"/>
        <w:jc w:val="both"/>
        <w:rPr>
          <w:sz w:val="21"/>
          <w:szCs w:val="21"/>
        </w:rPr>
      </w:pPr>
    </w:p>
    <w:p w14:paraId="36D66424" w14:textId="54559219" w:rsidR="00C5708D" w:rsidRPr="008A68B0" w:rsidRDefault="00861594" w:rsidP="00CF07FA">
      <w:pPr>
        <w:spacing w:line="276" w:lineRule="auto"/>
        <w:jc w:val="both"/>
        <w:rPr>
          <w:sz w:val="21"/>
          <w:szCs w:val="21"/>
        </w:rPr>
      </w:pPr>
      <w:r w:rsidRPr="008A68B0">
        <w:rPr>
          <w:sz w:val="21"/>
          <w:szCs w:val="21"/>
        </w:rPr>
        <w:t>Mevzuattan ve KOS Bölgesi Müdürlüğü’nün bildirimlerinden kaynaklanan yükümlülüklerimizi yerine getirmememiz; istenen teknik/fiziki/kimyasal/biyolojik önlemleri süresinde ve usulüne uygun şekilde almamamız veya alınmış tedbirleri usulüne uygun olarak uygulamamamız hâlinde; KBİB’nin KOS Bölgesi Müdürlüğü’nce iptal edilmesini ve Çevre, Şehircilik ve İklim Değişikliği Bakanlığı dâhil olmak üzere ilgili resmî kurumlara izin iptali kapsamında gerekli bilgi, iş ve işlemlerin yapılmasını kabul ettiğimizi; bu hâlde maddi veya manevi zarar, ziyan ve tazminat talep etmeyeceğimizi taahhüt ederiz.</w:t>
      </w:r>
    </w:p>
    <w:p w14:paraId="71D29D73" w14:textId="77777777" w:rsidR="00573AD1" w:rsidRPr="008A68B0" w:rsidRDefault="00573AD1" w:rsidP="00CF07FA">
      <w:pPr>
        <w:spacing w:line="276" w:lineRule="auto"/>
        <w:jc w:val="both"/>
        <w:rPr>
          <w:sz w:val="21"/>
          <w:szCs w:val="21"/>
        </w:rPr>
      </w:pPr>
    </w:p>
    <w:p w14:paraId="499B9EBD" w14:textId="77777777" w:rsidR="00F044B4" w:rsidRDefault="00825019" w:rsidP="00CF07FA">
      <w:pPr>
        <w:spacing w:line="276" w:lineRule="auto"/>
        <w:jc w:val="both"/>
        <w:rPr>
          <w:sz w:val="20"/>
          <w:szCs w:val="20"/>
        </w:rPr>
      </w:pPr>
      <w:r w:rsidRPr="008A68B0">
        <w:rPr>
          <w:sz w:val="21"/>
          <w:szCs w:val="21"/>
        </w:rPr>
        <w:t>Yukarıdaki açıklamalar ve taahhütlerimiz yanında; mevzuattan ve KOS Bölgesi Müteşebbis Heyeti ile Yönetim Kurulunun belirlediği tüm kurallar ve kriterlerin tarafımızdan titizlikle uygulanacağını; taahhütlerimizi ihlal ve ihmallerimizden doğan ve doğabilecek tüm zararları ödemeyi peşinen kabul ettiğimizi beyan ve taahhüt ederiz</w:t>
      </w:r>
      <w:r>
        <w:t>.</w:t>
      </w:r>
    </w:p>
    <w:p w14:paraId="743663BE" w14:textId="77777777" w:rsidR="00F044B4" w:rsidRPr="000A772D" w:rsidRDefault="00F044B4" w:rsidP="00F044B4">
      <w:pPr>
        <w:spacing w:line="276" w:lineRule="auto"/>
        <w:rPr>
          <w:sz w:val="20"/>
          <w:szCs w:val="20"/>
        </w:rPr>
      </w:pPr>
      <w:proofErr w:type="gramStart"/>
      <w:r w:rsidRPr="000A772D">
        <w:rPr>
          <w:sz w:val="20"/>
          <w:szCs w:val="20"/>
        </w:rPr>
        <w:t>Tarih:   ..</w:t>
      </w:r>
      <w:proofErr w:type="gramEnd"/>
      <w:r w:rsidRPr="000A772D">
        <w:rPr>
          <w:sz w:val="20"/>
          <w:szCs w:val="20"/>
        </w:rPr>
        <w:t>…/……/..……</w:t>
      </w:r>
    </w:p>
    <w:p w14:paraId="4D057648" w14:textId="77777777" w:rsidR="00CF07FA" w:rsidRDefault="00CF07FA" w:rsidP="00CF07FA">
      <w:pPr>
        <w:spacing w:line="276" w:lineRule="auto"/>
        <w:ind w:left="6372" w:firstLine="708"/>
        <w:jc w:val="center"/>
        <w:rPr>
          <w:sz w:val="20"/>
          <w:szCs w:val="20"/>
        </w:rPr>
      </w:pPr>
      <w:r>
        <w:rPr>
          <w:sz w:val="20"/>
          <w:szCs w:val="20"/>
        </w:rPr>
        <w:t xml:space="preserve">        </w:t>
      </w:r>
    </w:p>
    <w:p w14:paraId="482BCD64" w14:textId="4BA51322" w:rsidR="000A772D" w:rsidRPr="00CF07FA" w:rsidRDefault="00CF07FA" w:rsidP="00CF07FA">
      <w:pPr>
        <w:spacing w:line="276" w:lineRule="auto"/>
        <w:ind w:left="6372" w:firstLine="708"/>
        <w:jc w:val="center"/>
        <w:rPr>
          <w:sz w:val="21"/>
          <w:szCs w:val="21"/>
        </w:rPr>
      </w:pPr>
      <w:r>
        <w:rPr>
          <w:sz w:val="20"/>
          <w:szCs w:val="20"/>
        </w:rPr>
        <w:t xml:space="preserve">        </w:t>
      </w:r>
      <w:r w:rsidR="000A772D" w:rsidRPr="00CF07FA">
        <w:rPr>
          <w:sz w:val="21"/>
          <w:szCs w:val="21"/>
        </w:rPr>
        <w:t>Firma Yetkilisi</w:t>
      </w:r>
    </w:p>
    <w:p w14:paraId="53733DC8" w14:textId="77777777" w:rsidR="000A772D" w:rsidRPr="00CF07FA" w:rsidRDefault="000A772D" w:rsidP="00CF07FA">
      <w:pPr>
        <w:spacing w:line="276" w:lineRule="auto"/>
        <w:ind w:left="7080" w:firstLine="433"/>
        <w:jc w:val="center"/>
        <w:rPr>
          <w:sz w:val="21"/>
          <w:szCs w:val="21"/>
        </w:rPr>
      </w:pPr>
      <w:r w:rsidRPr="00CF07FA">
        <w:rPr>
          <w:sz w:val="21"/>
          <w:szCs w:val="21"/>
        </w:rPr>
        <w:t>Adı Soyadı -Unvanı</w:t>
      </w:r>
    </w:p>
    <w:p w14:paraId="521A587E" w14:textId="7CAFF0BD" w:rsidR="00BE59FA" w:rsidRPr="00CF07FA" w:rsidRDefault="000A772D" w:rsidP="00CF07FA">
      <w:pPr>
        <w:spacing w:line="276" w:lineRule="auto"/>
        <w:ind w:left="7788" w:hanging="133"/>
        <w:jc w:val="center"/>
        <w:rPr>
          <w:sz w:val="21"/>
          <w:szCs w:val="21"/>
        </w:rPr>
      </w:pPr>
      <w:r w:rsidRPr="00CF07FA">
        <w:rPr>
          <w:sz w:val="21"/>
          <w:szCs w:val="21"/>
        </w:rPr>
        <w:t>Kaşe-İmza</w:t>
      </w:r>
    </w:p>
    <w:sectPr w:rsidR="00BE59FA" w:rsidRPr="00CF07FA" w:rsidSect="00E058BC">
      <w:headerReference w:type="even" r:id="rId8"/>
      <w:headerReference w:type="default" r:id="rId9"/>
      <w:footerReference w:type="even" r:id="rId10"/>
      <w:footerReference w:type="default" r:id="rId11"/>
      <w:headerReference w:type="first" r:id="rId12"/>
      <w:footerReference w:type="first" r:id="rId13"/>
      <w:pgSz w:w="11906" w:h="16838"/>
      <w:pgMar w:top="1560" w:right="991" w:bottom="142" w:left="900" w:header="567" w:footer="364"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55943" w14:textId="77777777" w:rsidR="008D19A3" w:rsidRDefault="008D19A3" w:rsidP="003C5139">
      <w:r>
        <w:separator/>
      </w:r>
    </w:p>
  </w:endnote>
  <w:endnote w:type="continuationSeparator" w:id="0">
    <w:p w14:paraId="22959A0E" w14:textId="77777777" w:rsidR="008D19A3" w:rsidRDefault="008D19A3" w:rsidP="003C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258D2" w14:textId="77777777" w:rsidR="00E058BC" w:rsidRDefault="00E058B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6818D" w14:textId="27856270" w:rsidR="00084AEE" w:rsidRPr="00E058BC" w:rsidRDefault="00E058BC" w:rsidP="00E058BC">
    <w:pPr>
      <w:pStyle w:val="AltBilgi"/>
      <w:ind w:right="-191" w:hanging="142"/>
      <w:rPr>
        <w:i/>
        <w:iCs/>
        <w:sz w:val="16"/>
        <w:szCs w:val="16"/>
      </w:rPr>
    </w:pPr>
    <w:r w:rsidRPr="00E058BC">
      <w:rPr>
        <w:i/>
        <w:iCs/>
        <w:sz w:val="18"/>
        <w:szCs w:val="18"/>
      </w:rPr>
      <w:t>AS_FR.2</w:t>
    </w:r>
    <w:r w:rsidR="0089789A">
      <w:rPr>
        <w:i/>
        <w:iCs/>
        <w:sz w:val="18"/>
        <w:szCs w:val="18"/>
      </w:rPr>
      <w:t>5</w:t>
    </w:r>
    <w:r w:rsidRPr="00E058BC">
      <w:rPr>
        <w:i/>
        <w:iCs/>
        <w:sz w:val="18"/>
        <w:szCs w:val="18"/>
      </w:rPr>
      <w:t xml:space="preserve"> Rev:0</w:t>
    </w:r>
    <w:r w:rsidR="0089789A">
      <w:rPr>
        <w:i/>
        <w:iCs/>
        <w:sz w:val="18"/>
        <w:szCs w:val="18"/>
      </w:rPr>
      <w:t>0</w:t>
    </w:r>
    <w:r w:rsidRPr="00E058BC">
      <w:rPr>
        <w:i/>
        <w:iCs/>
        <w:sz w:val="18"/>
        <w:szCs w:val="18"/>
      </w:rPr>
      <w:t xml:space="preserve">  Rev Tar: </w:t>
    </w:r>
    <w:r>
      <w:rPr>
        <w:i/>
        <w:iCs/>
        <w:sz w:val="18"/>
        <w:szCs w:val="18"/>
      </w:rPr>
      <w:t>06.04.2026</w:t>
    </w:r>
    <w:r w:rsidR="00084AEE">
      <w:rPr>
        <w:bCs/>
        <w:i/>
        <w:iCs/>
        <w:color w:val="000000"/>
        <w:sz w:val="18"/>
        <w:szCs w:val="18"/>
      </w:rPr>
      <w:tab/>
      <w:t xml:space="preserve">     </w:t>
    </w:r>
    <w:r>
      <w:rPr>
        <w:bCs/>
        <w:i/>
        <w:iCs/>
        <w:color w:val="000000"/>
        <w:sz w:val="18"/>
        <w:szCs w:val="18"/>
      </w:rPr>
      <w:t xml:space="preserve">                                                                                                            </w:t>
    </w:r>
    <w:r w:rsidR="00084AEE">
      <w:rPr>
        <w:bCs/>
        <w:i/>
        <w:iCs/>
        <w:color w:val="000000"/>
        <w:sz w:val="18"/>
        <w:szCs w:val="18"/>
      </w:rPr>
      <w:tab/>
      <w:t>1/1</w:t>
    </w:r>
  </w:p>
  <w:p w14:paraId="7BDF8C98" w14:textId="058A9510" w:rsidR="009B103B" w:rsidRPr="00084AEE" w:rsidRDefault="009B103B" w:rsidP="00084AE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9B228" w14:textId="77777777" w:rsidR="00E058BC" w:rsidRDefault="00E058B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EA8E3" w14:textId="77777777" w:rsidR="008D19A3" w:rsidRDefault="008D19A3" w:rsidP="003C5139">
      <w:r>
        <w:separator/>
      </w:r>
    </w:p>
  </w:footnote>
  <w:footnote w:type="continuationSeparator" w:id="0">
    <w:p w14:paraId="015D059C" w14:textId="77777777" w:rsidR="008D19A3" w:rsidRDefault="008D19A3" w:rsidP="003C5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C7C2" w14:textId="77777777" w:rsidR="00E058BC" w:rsidRDefault="00E058B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5"/>
      <w:gridCol w:w="8474"/>
    </w:tblGrid>
    <w:tr w:rsidR="00403774" w14:paraId="04C2FAFE" w14:textId="77777777" w:rsidTr="00CF07FA">
      <w:trPr>
        <w:trHeight w:val="933"/>
      </w:trPr>
      <w:tc>
        <w:tcPr>
          <w:tcW w:w="1985" w:type="dxa"/>
        </w:tcPr>
        <w:p w14:paraId="3C0A69B3" w14:textId="77777777" w:rsidR="00403774" w:rsidRPr="004D16E1" w:rsidRDefault="00403774" w:rsidP="00403774">
          <w:pPr>
            <w:jc w:val="center"/>
            <w:rPr>
              <w:sz w:val="2"/>
              <w:szCs w:val="2"/>
            </w:rPr>
          </w:pPr>
          <w:r w:rsidRPr="00577E5C">
            <w:rPr>
              <w:noProof/>
            </w:rPr>
            <w:drawing>
              <wp:inline distT="0" distB="0" distL="0" distR="0" wp14:anchorId="686ED133" wp14:editId="595D0A35">
                <wp:extent cx="1070859" cy="51435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664" cy="520020"/>
                        </a:xfrm>
                        <a:prstGeom prst="rect">
                          <a:avLst/>
                        </a:prstGeom>
                        <a:noFill/>
                        <a:ln>
                          <a:noFill/>
                        </a:ln>
                      </pic:spPr>
                    </pic:pic>
                  </a:graphicData>
                </a:graphic>
              </wp:inline>
            </w:drawing>
          </w:r>
        </w:p>
      </w:tc>
      <w:tc>
        <w:tcPr>
          <w:tcW w:w="8474" w:type="dxa"/>
          <w:vAlign w:val="center"/>
        </w:tcPr>
        <w:p w14:paraId="7685C427" w14:textId="407F6326" w:rsidR="00403774" w:rsidRPr="004220C7" w:rsidRDefault="0057281B" w:rsidP="00403774">
          <w:pPr>
            <w:jc w:val="center"/>
            <w:rPr>
              <w:b/>
              <w:i/>
              <w:sz w:val="32"/>
              <w:szCs w:val="32"/>
            </w:rPr>
          </w:pPr>
          <w:r>
            <w:rPr>
              <w:b/>
              <w:i/>
              <w:sz w:val="28"/>
            </w:rPr>
            <w:t>ALTYAPI</w:t>
          </w:r>
          <w:r w:rsidR="00A85141">
            <w:rPr>
              <w:b/>
              <w:i/>
              <w:sz w:val="28"/>
            </w:rPr>
            <w:t xml:space="preserve"> BAĞLANTI İZ</w:t>
          </w:r>
          <w:r w:rsidR="00573AD1">
            <w:rPr>
              <w:b/>
              <w:i/>
              <w:sz w:val="28"/>
            </w:rPr>
            <w:t>İN</w:t>
          </w:r>
          <w:r w:rsidR="00A85141">
            <w:rPr>
              <w:b/>
              <w:i/>
              <w:sz w:val="28"/>
            </w:rPr>
            <w:t xml:space="preserve"> VE YÖNETİM </w:t>
          </w:r>
          <w:r w:rsidR="00A85141">
            <w:rPr>
              <w:b/>
              <w:i/>
              <w:sz w:val="28"/>
            </w:rPr>
            <w:br/>
            <w:t>TAAHHÜTNAMESİ</w:t>
          </w:r>
        </w:p>
      </w:tc>
    </w:tr>
  </w:tbl>
  <w:p w14:paraId="47238843" w14:textId="77777777" w:rsidR="009B103B" w:rsidRPr="00403774" w:rsidRDefault="009B103B" w:rsidP="0040377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6FCAF" w14:textId="77777777" w:rsidR="00E058BC" w:rsidRDefault="00E058B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407E5"/>
    <w:multiLevelType w:val="hybridMultilevel"/>
    <w:tmpl w:val="165E6F78"/>
    <w:lvl w:ilvl="0" w:tplc="AECEB63E">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9E2858"/>
    <w:multiLevelType w:val="hybridMultilevel"/>
    <w:tmpl w:val="EF808A22"/>
    <w:lvl w:ilvl="0" w:tplc="041F0001">
      <w:start w:val="1"/>
      <w:numFmt w:val="bullet"/>
      <w:lvlText w:val=""/>
      <w:lvlJc w:val="left"/>
      <w:pPr>
        <w:tabs>
          <w:tab w:val="num" w:pos="720"/>
        </w:tabs>
        <w:ind w:left="720" w:hanging="360"/>
      </w:pPr>
      <w:rPr>
        <w:rFonts w:ascii="Symbol" w:hAnsi="Symbol" w:hint="default"/>
      </w:rPr>
    </w:lvl>
    <w:lvl w:ilvl="1" w:tplc="041F000B">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27D45"/>
    <w:multiLevelType w:val="hybridMultilevel"/>
    <w:tmpl w:val="3BAC86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2411EF5"/>
    <w:multiLevelType w:val="hybridMultilevel"/>
    <w:tmpl w:val="6F9C18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8B0"/>
    <w:rsid w:val="00000ACD"/>
    <w:rsid w:val="00004559"/>
    <w:rsid w:val="00037313"/>
    <w:rsid w:val="000502CB"/>
    <w:rsid w:val="00053821"/>
    <w:rsid w:val="00080D1F"/>
    <w:rsid w:val="00084AEE"/>
    <w:rsid w:val="000A772D"/>
    <w:rsid w:val="000E408E"/>
    <w:rsid w:val="00132A18"/>
    <w:rsid w:val="00146DF3"/>
    <w:rsid w:val="00154B26"/>
    <w:rsid w:val="00164207"/>
    <w:rsid w:val="00182782"/>
    <w:rsid w:val="00187522"/>
    <w:rsid w:val="001B1C7F"/>
    <w:rsid w:val="001D41B1"/>
    <w:rsid w:val="001E0A17"/>
    <w:rsid w:val="001F3D77"/>
    <w:rsid w:val="00206B0A"/>
    <w:rsid w:val="002129BD"/>
    <w:rsid w:val="002432AD"/>
    <w:rsid w:val="0024452F"/>
    <w:rsid w:val="00254496"/>
    <w:rsid w:val="00262EC5"/>
    <w:rsid w:val="00265198"/>
    <w:rsid w:val="0029798F"/>
    <w:rsid w:val="002D4F92"/>
    <w:rsid w:val="002D6AB1"/>
    <w:rsid w:val="002D6C7A"/>
    <w:rsid w:val="002E169B"/>
    <w:rsid w:val="002F06B1"/>
    <w:rsid w:val="002F660D"/>
    <w:rsid w:val="00300D03"/>
    <w:rsid w:val="00306887"/>
    <w:rsid w:val="003127EB"/>
    <w:rsid w:val="00334254"/>
    <w:rsid w:val="003637DD"/>
    <w:rsid w:val="00384638"/>
    <w:rsid w:val="0038643E"/>
    <w:rsid w:val="003935C9"/>
    <w:rsid w:val="003B3846"/>
    <w:rsid w:val="003C5139"/>
    <w:rsid w:val="003C6368"/>
    <w:rsid w:val="003E3DD2"/>
    <w:rsid w:val="00403774"/>
    <w:rsid w:val="00404F04"/>
    <w:rsid w:val="0041160F"/>
    <w:rsid w:val="00413D9F"/>
    <w:rsid w:val="004173C9"/>
    <w:rsid w:val="00423CE1"/>
    <w:rsid w:val="004300D1"/>
    <w:rsid w:val="00435025"/>
    <w:rsid w:val="00447642"/>
    <w:rsid w:val="00455F79"/>
    <w:rsid w:val="00456C21"/>
    <w:rsid w:val="0047439C"/>
    <w:rsid w:val="0048110D"/>
    <w:rsid w:val="004C3828"/>
    <w:rsid w:val="004C6C18"/>
    <w:rsid w:val="004D18B0"/>
    <w:rsid w:val="004F0362"/>
    <w:rsid w:val="005054D3"/>
    <w:rsid w:val="00517AAC"/>
    <w:rsid w:val="0054625A"/>
    <w:rsid w:val="00551AF4"/>
    <w:rsid w:val="00563864"/>
    <w:rsid w:val="0056722E"/>
    <w:rsid w:val="005674ED"/>
    <w:rsid w:val="00571719"/>
    <w:rsid w:val="00571A85"/>
    <w:rsid w:val="0057281B"/>
    <w:rsid w:val="00573AD1"/>
    <w:rsid w:val="00590636"/>
    <w:rsid w:val="005961D5"/>
    <w:rsid w:val="00596992"/>
    <w:rsid w:val="005B3810"/>
    <w:rsid w:val="005C7C3C"/>
    <w:rsid w:val="005D068E"/>
    <w:rsid w:val="005E304B"/>
    <w:rsid w:val="005F0D0A"/>
    <w:rsid w:val="005F0E7C"/>
    <w:rsid w:val="005F1022"/>
    <w:rsid w:val="0060316B"/>
    <w:rsid w:val="00605E41"/>
    <w:rsid w:val="00621FA6"/>
    <w:rsid w:val="00622AFE"/>
    <w:rsid w:val="0062568B"/>
    <w:rsid w:val="006318ED"/>
    <w:rsid w:val="00637BF5"/>
    <w:rsid w:val="00652BB6"/>
    <w:rsid w:val="00680D1A"/>
    <w:rsid w:val="00687F8F"/>
    <w:rsid w:val="006950EA"/>
    <w:rsid w:val="006971D2"/>
    <w:rsid w:val="006A3AE0"/>
    <w:rsid w:val="006D566A"/>
    <w:rsid w:val="006E1535"/>
    <w:rsid w:val="006E479F"/>
    <w:rsid w:val="006E7AFE"/>
    <w:rsid w:val="006F6EA7"/>
    <w:rsid w:val="006F7148"/>
    <w:rsid w:val="00737678"/>
    <w:rsid w:val="00750BB2"/>
    <w:rsid w:val="00767E69"/>
    <w:rsid w:val="0077152D"/>
    <w:rsid w:val="007774B9"/>
    <w:rsid w:val="007838CB"/>
    <w:rsid w:val="00794F92"/>
    <w:rsid w:val="007A7EB7"/>
    <w:rsid w:val="007B19C9"/>
    <w:rsid w:val="007C22D6"/>
    <w:rsid w:val="007E0D6B"/>
    <w:rsid w:val="007E7198"/>
    <w:rsid w:val="0081010A"/>
    <w:rsid w:val="00817378"/>
    <w:rsid w:val="00825019"/>
    <w:rsid w:val="00825C8E"/>
    <w:rsid w:val="008563CA"/>
    <w:rsid w:val="00861594"/>
    <w:rsid w:val="00863EAE"/>
    <w:rsid w:val="00870874"/>
    <w:rsid w:val="008771CC"/>
    <w:rsid w:val="008875A0"/>
    <w:rsid w:val="0089789A"/>
    <w:rsid w:val="008A0F03"/>
    <w:rsid w:val="008A4FF9"/>
    <w:rsid w:val="008A68B0"/>
    <w:rsid w:val="008C1016"/>
    <w:rsid w:val="008C74CC"/>
    <w:rsid w:val="008D19A3"/>
    <w:rsid w:val="008D4A6B"/>
    <w:rsid w:val="008E0B0C"/>
    <w:rsid w:val="008E680C"/>
    <w:rsid w:val="00901E86"/>
    <w:rsid w:val="00906EB0"/>
    <w:rsid w:val="0092397B"/>
    <w:rsid w:val="0093490C"/>
    <w:rsid w:val="00940D6B"/>
    <w:rsid w:val="009428AC"/>
    <w:rsid w:val="009818B1"/>
    <w:rsid w:val="00985854"/>
    <w:rsid w:val="00994F88"/>
    <w:rsid w:val="009A2B3D"/>
    <w:rsid w:val="009B103B"/>
    <w:rsid w:val="00A335DF"/>
    <w:rsid w:val="00A52E77"/>
    <w:rsid w:val="00A55642"/>
    <w:rsid w:val="00A770B0"/>
    <w:rsid w:val="00A85141"/>
    <w:rsid w:val="00A966B1"/>
    <w:rsid w:val="00AC1912"/>
    <w:rsid w:val="00AC6481"/>
    <w:rsid w:val="00AD4044"/>
    <w:rsid w:val="00AE02C8"/>
    <w:rsid w:val="00AF3416"/>
    <w:rsid w:val="00AF49C4"/>
    <w:rsid w:val="00B03661"/>
    <w:rsid w:val="00B052D4"/>
    <w:rsid w:val="00B1062D"/>
    <w:rsid w:val="00B21D72"/>
    <w:rsid w:val="00B42EAE"/>
    <w:rsid w:val="00B62414"/>
    <w:rsid w:val="00B867A7"/>
    <w:rsid w:val="00B87BFE"/>
    <w:rsid w:val="00B87E2F"/>
    <w:rsid w:val="00B905AD"/>
    <w:rsid w:val="00B95AEC"/>
    <w:rsid w:val="00BC00C4"/>
    <w:rsid w:val="00BE59FA"/>
    <w:rsid w:val="00C11C8D"/>
    <w:rsid w:val="00C12F85"/>
    <w:rsid w:val="00C354FD"/>
    <w:rsid w:val="00C35C14"/>
    <w:rsid w:val="00C5708D"/>
    <w:rsid w:val="00C80187"/>
    <w:rsid w:val="00C80656"/>
    <w:rsid w:val="00C80C1A"/>
    <w:rsid w:val="00C86711"/>
    <w:rsid w:val="00CA2C3E"/>
    <w:rsid w:val="00CA423B"/>
    <w:rsid w:val="00CC60B6"/>
    <w:rsid w:val="00CF07FA"/>
    <w:rsid w:val="00CF0838"/>
    <w:rsid w:val="00CF7EF5"/>
    <w:rsid w:val="00D003CD"/>
    <w:rsid w:val="00D21615"/>
    <w:rsid w:val="00D236AA"/>
    <w:rsid w:val="00D23E1F"/>
    <w:rsid w:val="00D3497F"/>
    <w:rsid w:val="00D35FB3"/>
    <w:rsid w:val="00D61C26"/>
    <w:rsid w:val="00D6320C"/>
    <w:rsid w:val="00D72029"/>
    <w:rsid w:val="00D744E5"/>
    <w:rsid w:val="00D74940"/>
    <w:rsid w:val="00D85D1E"/>
    <w:rsid w:val="00DA111A"/>
    <w:rsid w:val="00DB69DA"/>
    <w:rsid w:val="00DC3318"/>
    <w:rsid w:val="00DD018B"/>
    <w:rsid w:val="00DD3FC8"/>
    <w:rsid w:val="00E058BC"/>
    <w:rsid w:val="00E33939"/>
    <w:rsid w:val="00E538FC"/>
    <w:rsid w:val="00E8121E"/>
    <w:rsid w:val="00EB21BF"/>
    <w:rsid w:val="00EB35E3"/>
    <w:rsid w:val="00EC2AE0"/>
    <w:rsid w:val="00ED047B"/>
    <w:rsid w:val="00ED21B2"/>
    <w:rsid w:val="00EE6D2C"/>
    <w:rsid w:val="00EF0971"/>
    <w:rsid w:val="00F044B4"/>
    <w:rsid w:val="00F16B9D"/>
    <w:rsid w:val="00F221D3"/>
    <w:rsid w:val="00F274BE"/>
    <w:rsid w:val="00F46858"/>
    <w:rsid w:val="00F52B1E"/>
    <w:rsid w:val="00F64563"/>
    <w:rsid w:val="00F709C0"/>
    <w:rsid w:val="00F74513"/>
    <w:rsid w:val="00F74F1C"/>
    <w:rsid w:val="00F75F8A"/>
    <w:rsid w:val="00F817C3"/>
    <w:rsid w:val="00F8453D"/>
    <w:rsid w:val="00F856AC"/>
    <w:rsid w:val="00F93314"/>
    <w:rsid w:val="00F9347C"/>
    <w:rsid w:val="00F96A4A"/>
    <w:rsid w:val="00FA57FD"/>
    <w:rsid w:val="00FA618D"/>
    <w:rsid w:val="00FD4265"/>
    <w:rsid w:val="00FD51C8"/>
    <w:rsid w:val="00FE5804"/>
    <w:rsid w:val="00FF5A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E740E"/>
  <w15:docId w15:val="{D964495A-47A3-4943-B45A-251E0712D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2"/>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17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750BB2"/>
    <w:rPr>
      <w:rFonts w:ascii="Tahoma" w:hAnsi="Tahoma" w:cs="Tahoma"/>
      <w:sz w:val="16"/>
      <w:szCs w:val="16"/>
    </w:rPr>
  </w:style>
  <w:style w:type="paragraph" w:styleId="stBilgi">
    <w:name w:val="header"/>
    <w:basedOn w:val="Normal"/>
    <w:link w:val="stBilgiChar"/>
    <w:rsid w:val="003C5139"/>
    <w:pPr>
      <w:tabs>
        <w:tab w:val="center" w:pos="4536"/>
        <w:tab w:val="right" w:pos="9072"/>
      </w:tabs>
    </w:pPr>
  </w:style>
  <w:style w:type="character" w:customStyle="1" w:styleId="stBilgiChar">
    <w:name w:val="Üst Bilgi Char"/>
    <w:link w:val="stBilgi"/>
    <w:rsid w:val="003C5139"/>
    <w:rPr>
      <w:sz w:val="24"/>
      <w:szCs w:val="24"/>
    </w:rPr>
  </w:style>
  <w:style w:type="paragraph" w:styleId="AltBilgi">
    <w:name w:val="footer"/>
    <w:basedOn w:val="Normal"/>
    <w:link w:val="AltBilgiChar"/>
    <w:rsid w:val="003C5139"/>
    <w:pPr>
      <w:tabs>
        <w:tab w:val="center" w:pos="4536"/>
        <w:tab w:val="right" w:pos="9072"/>
      </w:tabs>
    </w:pPr>
  </w:style>
  <w:style w:type="character" w:customStyle="1" w:styleId="AltBilgiChar">
    <w:name w:val="Alt Bilgi Char"/>
    <w:link w:val="AltBilgi"/>
    <w:rsid w:val="003C5139"/>
    <w:rPr>
      <w:sz w:val="24"/>
      <w:szCs w:val="24"/>
    </w:rPr>
  </w:style>
  <w:style w:type="paragraph" w:customStyle="1" w:styleId="Default">
    <w:name w:val="Default"/>
    <w:rsid w:val="00ED21B2"/>
    <w:pPr>
      <w:autoSpaceDE w:val="0"/>
      <w:autoSpaceDN w:val="0"/>
      <w:adjustRightInd w:val="0"/>
    </w:pPr>
    <w:rPr>
      <w:rFonts w:ascii="Arial" w:eastAsia="Calibri" w:hAnsi="Arial" w:cs="Arial"/>
      <w:color w:val="000000"/>
      <w:sz w:val="24"/>
      <w:szCs w:val="24"/>
      <w:lang w:eastAsia="en-US"/>
    </w:rPr>
  </w:style>
  <w:style w:type="paragraph" w:styleId="ListeParagraf">
    <w:name w:val="List Paragraph"/>
    <w:basedOn w:val="Normal"/>
    <w:uiPriority w:val="34"/>
    <w:qFormat/>
    <w:rsid w:val="00622AFE"/>
    <w:pPr>
      <w:ind w:left="720"/>
      <w:contextualSpacing/>
    </w:pPr>
  </w:style>
  <w:style w:type="character" w:styleId="Kpr">
    <w:name w:val="Hyperlink"/>
    <w:rsid w:val="0040377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269491">
      <w:bodyDiv w:val="1"/>
      <w:marLeft w:val="0"/>
      <w:marRight w:val="0"/>
      <w:marTop w:val="0"/>
      <w:marBottom w:val="0"/>
      <w:divBdr>
        <w:top w:val="none" w:sz="0" w:space="0" w:color="auto"/>
        <w:left w:val="none" w:sz="0" w:space="0" w:color="auto"/>
        <w:bottom w:val="none" w:sz="0" w:space="0" w:color="auto"/>
        <w:right w:val="none" w:sz="0" w:space="0" w:color="auto"/>
      </w:divBdr>
    </w:div>
    <w:div w:id="984431962">
      <w:bodyDiv w:val="1"/>
      <w:marLeft w:val="0"/>
      <w:marRight w:val="0"/>
      <w:marTop w:val="0"/>
      <w:marBottom w:val="0"/>
      <w:divBdr>
        <w:top w:val="none" w:sz="0" w:space="0" w:color="auto"/>
        <w:left w:val="none" w:sz="0" w:space="0" w:color="auto"/>
        <w:bottom w:val="none" w:sz="0" w:space="0" w:color="auto"/>
        <w:right w:val="none" w:sz="0" w:space="0" w:color="auto"/>
      </w:divBdr>
    </w:div>
    <w:div w:id="1783648890">
      <w:bodyDiv w:val="1"/>
      <w:marLeft w:val="0"/>
      <w:marRight w:val="0"/>
      <w:marTop w:val="0"/>
      <w:marBottom w:val="0"/>
      <w:divBdr>
        <w:top w:val="none" w:sz="0" w:space="0" w:color="auto"/>
        <w:left w:val="none" w:sz="0" w:space="0" w:color="auto"/>
        <w:bottom w:val="none" w:sz="0" w:space="0" w:color="auto"/>
        <w:right w:val="none" w:sz="0" w:space="0" w:color="auto"/>
      </w:divBdr>
    </w:div>
    <w:div w:id="209986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4BDEA-A175-4E6B-A70D-20D2E26E6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579</Words>
  <Characters>3304</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HARİTA – PLANLAMA BİRİMİ HİZMET TALEP DİLEKÇESİ</vt:lpstr>
      <vt:lpstr>HARİTA – PLANLAMA BİRİMİ HİZMET TALEP DİLEKÇESİ</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HARİTA – PLANLAMA BİRİMİ HİZMET TALEP DİLEKÇESİ</dc:title>
  <dc:creator>imar</dc:creator>
  <cp:lastModifiedBy>Hanife Yerli</cp:lastModifiedBy>
  <cp:revision>16</cp:revision>
  <cp:lastPrinted>2023-01-09T12:45:00Z</cp:lastPrinted>
  <dcterms:created xsi:type="dcterms:W3CDTF">2025-12-29T12:47:00Z</dcterms:created>
  <dcterms:modified xsi:type="dcterms:W3CDTF">2026-04-07T06:26:00Z</dcterms:modified>
</cp:coreProperties>
</file>